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8"/>
        <w:gridCol w:w="3827"/>
      </w:tblGrid>
      <w:tr w:rsidR="00E456DE" w:rsidRPr="002C15B1" w:rsidTr="00E24BDF">
        <w:tc>
          <w:tcPr>
            <w:tcW w:w="10495" w:type="dxa"/>
            <w:gridSpan w:val="2"/>
          </w:tcPr>
          <w:p w:rsidR="00E456DE" w:rsidRPr="00506CD7" w:rsidRDefault="00E456DE" w:rsidP="00E24BDF">
            <w:pPr>
              <w:pBdr>
                <w:bottom w:val="single" w:sz="12" w:space="1" w:color="auto"/>
              </w:pBd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6C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№10» ГОРОДА КЫЗЫЛА РЕСПУБЛИКИ ТЫВА»</w:t>
            </w:r>
          </w:p>
          <w:p w:rsidR="00E456DE" w:rsidRPr="00506CD7" w:rsidRDefault="00E456DE" w:rsidP="00E24B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667010, Республика Тыва, г. Кызыл, ул. Ровенская,4   </w:t>
            </w:r>
          </w:p>
          <w:p w:rsidR="00E456DE" w:rsidRPr="002C15B1" w:rsidRDefault="00E456DE" w:rsidP="00E24B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2C15B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06C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2C1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506CD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Kyzyl</w:t>
              </w:r>
              <w:r w:rsidRPr="002C15B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Pr="00506CD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sad</w:t>
              </w:r>
              <w:r w:rsidRPr="002C15B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_10@</w:t>
              </w:r>
              <w:r w:rsidRPr="00506CD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2C15B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506CD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2C1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06CD7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2C15B1">
              <w:rPr>
                <w:rFonts w:ascii="Times New Roman" w:eastAsia="Calibri" w:hAnsi="Times New Roman" w:cs="Times New Roman"/>
                <w:sz w:val="24"/>
                <w:szCs w:val="24"/>
              </w:rPr>
              <w:t>: 8(39422)56302</w:t>
            </w:r>
          </w:p>
          <w:p w:rsidR="00E456DE" w:rsidRPr="002C15B1" w:rsidRDefault="00E456DE" w:rsidP="00E24BDF">
            <w:pPr>
              <w:pStyle w:val="20"/>
              <w:shd w:val="clear" w:color="auto" w:fill="auto"/>
              <w:rPr>
                <w:sz w:val="24"/>
                <w:szCs w:val="24"/>
              </w:rPr>
            </w:pPr>
          </w:p>
        </w:tc>
      </w:tr>
      <w:tr w:rsidR="00E456DE" w:rsidRPr="00506CD7" w:rsidTr="00E24BDF">
        <w:tc>
          <w:tcPr>
            <w:tcW w:w="6668" w:type="dxa"/>
          </w:tcPr>
          <w:p w:rsidR="00E456DE" w:rsidRPr="00506CD7" w:rsidRDefault="00E456DE" w:rsidP="00E24BDF">
            <w:pPr>
              <w:ind w:right="2018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  <w:p w:rsidR="00E456DE" w:rsidRPr="00506CD7" w:rsidRDefault="00E456DE" w:rsidP="00E24BDF">
            <w:pPr>
              <w:ind w:right="2018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E456DE" w:rsidRPr="00506CD7" w:rsidRDefault="00E076BF" w:rsidP="00E24BDF">
            <w:pPr>
              <w:ind w:right="20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«30» августа </w:t>
            </w:r>
            <w:r w:rsidR="00E456D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456DE" w:rsidRPr="00506C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456DE" w:rsidRPr="00506CD7" w:rsidRDefault="00E456DE" w:rsidP="00E24BDF">
            <w:pPr>
              <w:ind w:right="2018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>Протокол №__</w:t>
            </w:r>
          </w:p>
          <w:p w:rsidR="00E456DE" w:rsidRPr="00506CD7" w:rsidRDefault="00E456DE" w:rsidP="00E24BDF">
            <w:pPr>
              <w:ind w:right="20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DE" w:rsidRPr="00506CD7" w:rsidRDefault="00E456DE" w:rsidP="00E24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DE" w:rsidRPr="00506CD7" w:rsidRDefault="00E456DE" w:rsidP="00E24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DE" w:rsidRPr="00506CD7" w:rsidRDefault="00E456DE" w:rsidP="00E2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E456DE" w:rsidRPr="00506CD7" w:rsidRDefault="00E456DE" w:rsidP="00E2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Утверждено: </w:t>
            </w:r>
          </w:p>
          <w:p w:rsidR="00E456DE" w:rsidRPr="00506CD7" w:rsidRDefault="00E456DE" w:rsidP="00E2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>Заведующей МБДОУ</w:t>
            </w:r>
          </w:p>
          <w:p w:rsidR="00E456DE" w:rsidRPr="00506CD7" w:rsidRDefault="00E456DE" w:rsidP="00E2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№10»</w:t>
            </w:r>
          </w:p>
          <w:p w:rsidR="00E456DE" w:rsidRPr="00506CD7" w:rsidRDefault="00E456DE" w:rsidP="00E2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  <w:proofErr w:type="spellStart"/>
            <w:r w:rsidRPr="00506CD7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06CD7">
              <w:rPr>
                <w:rFonts w:ascii="Times New Roman" w:hAnsi="Times New Roman" w:cs="Times New Roman"/>
                <w:sz w:val="24"/>
                <w:szCs w:val="24"/>
              </w:rPr>
              <w:t xml:space="preserve"> М.Е./</w:t>
            </w:r>
          </w:p>
          <w:p w:rsidR="00E456DE" w:rsidRPr="00506CD7" w:rsidRDefault="00E076BF" w:rsidP="00E2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«30» августа </w:t>
            </w:r>
            <w:r w:rsidR="00E456D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456DE" w:rsidRPr="00506C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456DE" w:rsidRPr="00506CD7" w:rsidRDefault="00E456DE" w:rsidP="00E24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DE" w:rsidRPr="00506CD7" w:rsidRDefault="00E456DE" w:rsidP="00E24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700" w:rsidRPr="006D168A" w:rsidRDefault="00E35E00" w:rsidP="00024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24700" w:rsidRPr="006D168A">
        <w:rPr>
          <w:rFonts w:ascii="Times New Roman" w:hAnsi="Times New Roman" w:cs="Times New Roman"/>
          <w:sz w:val="28"/>
          <w:szCs w:val="28"/>
        </w:rPr>
        <w:t xml:space="preserve">ПОЛОЖЕНИЕ О МЕТОДИЧЕСКОЙ СЛУЖБЕ </w:t>
      </w:r>
    </w:p>
    <w:p w:rsidR="00E30354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E30354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 xml:space="preserve"> 1.1. Настоящее положение о Методической службе определяет порядок деятельности Методической с</w:t>
      </w:r>
      <w:r w:rsidR="00E30354">
        <w:rPr>
          <w:rFonts w:ascii="Times New Roman" w:hAnsi="Times New Roman" w:cs="Times New Roman"/>
          <w:sz w:val="28"/>
          <w:szCs w:val="28"/>
        </w:rPr>
        <w:t xml:space="preserve">лужбы </w:t>
      </w:r>
      <w:proofErr w:type="gramStart"/>
      <w:r w:rsidR="00E30354">
        <w:rPr>
          <w:rFonts w:ascii="Times New Roman" w:hAnsi="Times New Roman" w:cs="Times New Roman"/>
          <w:sz w:val="28"/>
          <w:szCs w:val="28"/>
        </w:rPr>
        <w:t>МБДОУ  детского</w:t>
      </w:r>
      <w:proofErr w:type="gramEnd"/>
      <w:r w:rsidR="00E30354">
        <w:rPr>
          <w:rFonts w:ascii="Times New Roman" w:hAnsi="Times New Roman" w:cs="Times New Roman"/>
          <w:sz w:val="28"/>
          <w:szCs w:val="28"/>
        </w:rPr>
        <w:t xml:space="preserve"> сада № 10 города Кызыла.</w:t>
      </w:r>
    </w:p>
    <w:p w:rsidR="00B82C63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 xml:space="preserve">1.2. Методическая служба учреждения действует на основании Федерального закона Российской Федерации» от 29.12.2012г. №273 ФЗ «Об образовании в Российской Федерации с изменениями на 2 июля 2021 года, ФГОС ДО, утвержденный </w:t>
      </w:r>
      <w:proofErr w:type="spellStart"/>
      <w:r w:rsidRPr="006D168A">
        <w:rPr>
          <w:rFonts w:ascii="Times New Roman" w:hAnsi="Times New Roman" w:cs="Times New Roman"/>
          <w:sz w:val="28"/>
          <w:szCs w:val="28"/>
        </w:rPr>
        <w:t>Минобром</w:t>
      </w:r>
      <w:proofErr w:type="spellEnd"/>
      <w:r w:rsidRPr="006D168A">
        <w:rPr>
          <w:rFonts w:ascii="Times New Roman" w:hAnsi="Times New Roman" w:cs="Times New Roman"/>
          <w:sz w:val="28"/>
          <w:szCs w:val="28"/>
        </w:rPr>
        <w:t xml:space="preserve"> науки России № 1155 от 17.10.2013г. с изменениями на 21 января 2019 года, а также Уставом дошкольного образовательного учреждения, ориентируясь на </w:t>
      </w:r>
      <w:proofErr w:type="spellStart"/>
      <w:r w:rsidRPr="006D168A"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 w:rsidRPr="006D168A">
        <w:rPr>
          <w:rFonts w:ascii="Times New Roman" w:hAnsi="Times New Roman" w:cs="Times New Roman"/>
          <w:sz w:val="28"/>
          <w:szCs w:val="28"/>
        </w:rPr>
        <w:t xml:space="preserve"> целенаправленного процесса воспитания и обучения в интересах человека, общества, государства, реализуя принципы государственной политики в  сфере образования. </w:t>
      </w:r>
    </w:p>
    <w:p w:rsidR="008B4593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>1.3. Методическая служба – подразделение Учреждения, обеспечивающее комплекс условий, способствующих развитию профессиональной компетентности педагогов в реализации основной образовательной программы дошкольного образования на уровне современных требований. 1.4. Основные условия организации методической службы и направления деятельности являются: четкое распределение полномочий, прав, обязанностей, личностно- ориентированное построение деятельности педагогов в различных структурах методической службы, рассмотрение активного положительного опыта методической работы каждого члена педагогического коллектива как опорного в построении общей системы методической работы, изучение и анализ состояния и результатов собственной деятельности (методической работы), определение направлений ее совершенствования.</w:t>
      </w:r>
    </w:p>
    <w:p w:rsidR="008B4593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lastRenderedPageBreak/>
        <w:t xml:space="preserve">1.5. Настоящее положение утверждается директором Учреждения и принимается на заседании педагогического совета. Срок действия Положения до принятия нового. </w:t>
      </w:r>
    </w:p>
    <w:p w:rsidR="008B4593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>2. Цель и задачи методической службы</w:t>
      </w:r>
    </w:p>
    <w:p w:rsidR="00024700" w:rsidRPr="006D168A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 xml:space="preserve">2.1. Целью Методической службы является создание в Учреждении организационно- педагогических условий для реализации основной образовательной программы дошкольного образования, осуществление непрерывного образования педагогов, развития их творческого потенциала. </w:t>
      </w:r>
    </w:p>
    <w:p w:rsidR="00500BEF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 xml:space="preserve">2.2. Основные задачи методической службы – организовать активное участие членов педагогического коллектива в инновационных процессах, создать условия для повышения профессиональной компетентности, роста педагогического мастерства и развития творческого потенциала каждого педагога, создать единое информационное пространство и регулирование информационных потоков научно-методической документации, концентрирование ценного опыта достижений в образовательной практике, обеспечить педагогов объективной и оперативной информацией о новых методах и технологиях организации и диагностики образовательного процесса,  управлять процессами непрерывного образования педагогов, организацией их саморазвития, оказание методической поддержки и необходимой помощи участникам образовательных отношений </w:t>
      </w:r>
    </w:p>
    <w:p w:rsidR="00500BEF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>3. Структура методической службы</w:t>
      </w:r>
    </w:p>
    <w:p w:rsidR="00D2264C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 xml:space="preserve"> 3.1. Структурными компонентами Методической службы Учреждения являются: </w:t>
      </w:r>
    </w:p>
    <w:p w:rsidR="00D2264C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 xml:space="preserve">3.1.1. Педагогический совет – профессиональное объединение педагогов, созданное для решения исследовательских задач. </w:t>
      </w:r>
    </w:p>
    <w:p w:rsidR="00D2264C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 xml:space="preserve">3.1.2. Методическое объединение педагогов – добровольное профессиональное объединение педагогов, созданы для решения конкретной кратковременной проблемы по организации образовательной деятельности. </w:t>
      </w:r>
    </w:p>
    <w:p w:rsidR="00D2264C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 xml:space="preserve">3.1.3. Временные творческие коллективы по разборке инновационного продукта </w:t>
      </w:r>
    </w:p>
    <w:p w:rsidR="00D2264C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>4. Содержание работы</w:t>
      </w:r>
    </w:p>
    <w:p w:rsidR="00825C72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 xml:space="preserve"> 4.1. Содержание работы методической службы формируется на основе: целей и задач ДОУ и перспектив его развития, изучение нормативно-правовых документов, активного использования достижений и </w:t>
      </w:r>
      <w:r w:rsidR="00C72CF4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рекомендаций педагогической и </w:t>
      </w:r>
      <w:r w:rsidRPr="006D168A">
        <w:rPr>
          <w:rFonts w:ascii="Times New Roman" w:hAnsi="Times New Roman" w:cs="Times New Roman"/>
          <w:sz w:val="28"/>
          <w:szCs w:val="28"/>
        </w:rPr>
        <w:t xml:space="preserve"> психологической наук, исследований других наук, способствующих повышению научно-теоретического уровня методической службы в целостном педагогическом процессе ДОУ, анализа диагностических данных, позволяющего определить, уточнить или сформулировать основные задачи и проблемы методической работы, перспективы развития отдельных структур и методической службы в целом, использование в образовательной практике дошкольного учреждения и в работе методической службы современных методов, форм и видов обучения и воспитания, новых педагогических технологий.</w:t>
      </w:r>
    </w:p>
    <w:p w:rsidR="00825C72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 xml:space="preserve"> 4.2. Содержание работы методической службы обеспечивает реализацию ее целей, задач, выполнение годового плана ДОУ </w:t>
      </w:r>
    </w:p>
    <w:p w:rsidR="00825C72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 xml:space="preserve">5. Организация деятельности Методической службы  </w:t>
      </w:r>
    </w:p>
    <w:p w:rsidR="00825C72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 xml:space="preserve"> 5.1. Организация деятельности методической службы педагогов </w:t>
      </w:r>
    </w:p>
    <w:p w:rsidR="00825C72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 xml:space="preserve">5.1.2. Деятельность методических объединений педагогов, временных творческих коллективов осуществляется на основании приказа руководителя Учреждения </w:t>
      </w:r>
    </w:p>
    <w:p w:rsidR="00825C72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 xml:space="preserve">5.1.3 Состав Методического объединения формируется из числа педагогических работников вне зависимости от уровня квалификации и стажа работы </w:t>
      </w:r>
    </w:p>
    <w:p w:rsidR="00825C72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 xml:space="preserve">6. Документация Методической службы </w:t>
      </w:r>
    </w:p>
    <w:p w:rsidR="00825C72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 xml:space="preserve">6.1. Документация Методического объединения </w:t>
      </w:r>
    </w:p>
    <w:p w:rsidR="00825C72" w:rsidRDefault="00024700" w:rsidP="00024700">
      <w:pPr>
        <w:rPr>
          <w:rFonts w:ascii="Times New Roman" w:hAnsi="Times New Roman" w:cs="Times New Roman"/>
          <w:sz w:val="28"/>
          <w:szCs w:val="28"/>
        </w:rPr>
      </w:pPr>
      <w:r w:rsidRPr="006D168A">
        <w:rPr>
          <w:rFonts w:ascii="Times New Roman" w:hAnsi="Times New Roman" w:cs="Times New Roman"/>
          <w:sz w:val="28"/>
          <w:szCs w:val="28"/>
        </w:rPr>
        <w:t xml:space="preserve">6.2.1. Решения принятые на заседании МО оформляются протоколом </w:t>
      </w:r>
    </w:p>
    <w:p w:rsidR="00024700" w:rsidRPr="006D168A" w:rsidRDefault="00024700" w:rsidP="0002470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168A">
        <w:rPr>
          <w:rFonts w:ascii="Times New Roman" w:hAnsi="Times New Roman" w:cs="Times New Roman"/>
          <w:sz w:val="28"/>
          <w:szCs w:val="28"/>
        </w:rPr>
        <w:t xml:space="preserve">6.2.2. В книге протоколов фиксируется дата проведения заседания, количество присутствующих, ФИО, должность, повестка дня, ход обсуждения, предложения, замечания и т.д.   </w:t>
      </w:r>
    </w:p>
    <w:p w:rsidR="00004C2D" w:rsidRPr="006D168A" w:rsidRDefault="00004C2D">
      <w:pPr>
        <w:rPr>
          <w:rFonts w:ascii="Times New Roman" w:hAnsi="Times New Roman" w:cs="Times New Roman"/>
          <w:sz w:val="28"/>
          <w:szCs w:val="28"/>
        </w:rPr>
      </w:pPr>
    </w:p>
    <w:sectPr w:rsidR="00004C2D" w:rsidRPr="006D168A" w:rsidSect="00D93EDB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D3"/>
    <w:rsid w:val="00004C2D"/>
    <w:rsid w:val="00024700"/>
    <w:rsid w:val="004922D3"/>
    <w:rsid w:val="00500BEF"/>
    <w:rsid w:val="006D168A"/>
    <w:rsid w:val="00825C72"/>
    <w:rsid w:val="008B4593"/>
    <w:rsid w:val="00B82C63"/>
    <w:rsid w:val="00C72CF4"/>
    <w:rsid w:val="00D2264C"/>
    <w:rsid w:val="00D93EDB"/>
    <w:rsid w:val="00E076BF"/>
    <w:rsid w:val="00E30354"/>
    <w:rsid w:val="00E35E00"/>
    <w:rsid w:val="00E37F0F"/>
    <w:rsid w:val="00E4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10760-07AB-4633-B27A-8D416E77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E456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56DE"/>
    <w:pPr>
      <w:widowControl w:val="0"/>
      <w:shd w:val="clear" w:color="auto" w:fill="FFFFFF"/>
      <w:spacing w:after="30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zyl_sad_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803</Words>
  <Characters>4582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15</cp:revision>
  <dcterms:created xsi:type="dcterms:W3CDTF">2024-04-03T02:35:00Z</dcterms:created>
  <dcterms:modified xsi:type="dcterms:W3CDTF">2024-04-03T02:43:00Z</dcterms:modified>
</cp:coreProperties>
</file>